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369"/>
        <w:tblW w:w="5877" w:type="dxa"/>
        <w:tblCellSpacing w:w="1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Layout w:type="fixed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2361"/>
        <w:gridCol w:w="73"/>
        <w:gridCol w:w="3443"/>
      </w:tblGrid>
      <w:tr w:rsidR="006E10D0" w:rsidRPr="006E10D0" w:rsidTr="006E10D0">
        <w:trPr>
          <w:tblCellSpacing w:w="15" w:type="dxa"/>
        </w:trPr>
        <w:tc>
          <w:tcPr>
            <w:tcW w:w="5817" w:type="dxa"/>
            <w:gridSpan w:val="3"/>
            <w:shd w:val="clear" w:color="auto" w:fill="EEDD82"/>
            <w:hideMark/>
          </w:tcPr>
          <w:p w:rsidR="006E10D0" w:rsidRPr="006E10D0" w:rsidRDefault="006E10D0" w:rsidP="006E10D0">
            <w:pPr>
              <w:spacing w:before="120" w:after="12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</w:pPr>
          </w:p>
        </w:tc>
      </w:tr>
      <w:tr w:rsidR="006E10D0" w:rsidRPr="006E10D0" w:rsidTr="006E10D0">
        <w:trPr>
          <w:tblCellSpacing w:w="15" w:type="dxa"/>
        </w:trPr>
        <w:tc>
          <w:tcPr>
            <w:tcW w:w="5817" w:type="dxa"/>
            <w:gridSpan w:val="3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val="en-US" w:eastAsia="el-GR"/>
              </w:rPr>
            </w:pPr>
            <w:r w:rsidRPr="006E10D0">
              <w:rPr>
                <w:rFonts w:ascii="Arial" w:eastAsia="Times New Roman" w:hAnsi="Arial" w:cs="Arial"/>
                <w:b/>
                <w:i/>
                <w:iCs/>
                <w:color w:val="000000"/>
                <w:sz w:val="36"/>
                <w:szCs w:val="36"/>
                <w:u w:val="single"/>
                <w:lang w:val="en-US" w:eastAsia="el-GR"/>
              </w:rPr>
              <w:t>Amy</w:t>
            </w:r>
            <w:r w:rsidRPr="006E10D0">
              <w:rPr>
                <w:rFonts w:ascii="Arial" w:eastAsia="Times New Roman" w:hAnsi="Arial" w:cs="Arial"/>
                <w:b/>
                <w:i/>
                <w:iCs/>
                <w:color w:val="000000"/>
                <w:sz w:val="36"/>
                <w:szCs w:val="36"/>
                <w:u w:val="single"/>
                <w:lang w:eastAsia="el-GR"/>
              </w:rPr>
              <w:t xml:space="preserve"> </w:t>
            </w:r>
            <w:proofErr w:type="spellStart"/>
            <w:r w:rsidRPr="006E10D0">
              <w:rPr>
                <w:rFonts w:ascii="Arial" w:eastAsia="Times New Roman" w:hAnsi="Arial" w:cs="Arial"/>
                <w:b/>
                <w:i/>
                <w:iCs/>
                <w:color w:val="000000"/>
                <w:sz w:val="36"/>
                <w:szCs w:val="36"/>
                <w:u w:val="single"/>
                <w:lang w:val="en-US" w:eastAsia="el-GR"/>
              </w:rPr>
              <w:t>Winehouse</w:t>
            </w:r>
            <w:proofErr w:type="spellEnd"/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l-GR"/>
              </w:rPr>
              <w:t xml:space="preserve"> </w:t>
            </w:r>
          </w:p>
          <w:p w:rsidR="006E10D0" w:rsidRPr="006E10D0" w:rsidRDefault="006E10D0" w:rsidP="006E10D0">
            <w:pPr>
              <w:spacing w:before="120" w:after="120" w:line="405" w:lineRule="atLeast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Πληροφορίες</w:t>
            </w:r>
          </w:p>
        </w:tc>
      </w:tr>
      <w:tr w:rsidR="006E10D0" w:rsidRPr="006E10D0" w:rsidTr="006E10D0">
        <w:trPr>
          <w:trHeight w:val="17"/>
          <w:tblCellSpacing w:w="15" w:type="dxa"/>
        </w:trPr>
        <w:tc>
          <w:tcPr>
            <w:tcW w:w="5817" w:type="dxa"/>
            <w:gridSpan w:val="3"/>
            <w:shd w:val="clear" w:color="auto" w:fill="EEDD82"/>
            <w:hideMark/>
          </w:tcPr>
          <w:p w:rsidR="006E10D0" w:rsidRPr="006E10D0" w:rsidRDefault="006E10D0" w:rsidP="006E10D0">
            <w:pPr>
              <w:spacing w:before="120" w:after="12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</w:pPr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Όνομα</w:t>
            </w:r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 xml:space="preserve">Amy Jade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Winehouse</w:t>
            </w:r>
            <w:proofErr w:type="spellEnd"/>
          </w:p>
        </w:tc>
      </w:tr>
      <w:tr w:rsidR="006E10D0" w:rsidRPr="006E10D0" w:rsidTr="006E10D0">
        <w:trPr>
          <w:tblCellSpacing w:w="15" w:type="dxa"/>
        </w:trPr>
        <w:tc>
          <w:tcPr>
            <w:tcW w:w="2316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proofErr w:type="spellStart"/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Ημ</w:t>
            </w:r>
            <w:proofErr w:type="spellEnd"/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. Γέννησης</w:t>
            </w:r>
          </w:p>
        </w:tc>
        <w:tc>
          <w:tcPr>
            <w:tcW w:w="3471" w:type="dxa"/>
            <w:gridSpan w:val="2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hyperlink r:id="rId4" w:tooltip="14 Σεπτεμβρίου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14 Σεπτεμβρίου</w:t>
              </w:r>
            </w:hyperlink>
            <w:r w:rsidRPr="006E10D0">
              <w:rPr>
                <w:rFonts w:ascii="Arial" w:eastAsia="Times New Roman" w:hAnsi="Arial" w:cs="Arial"/>
                <w:color w:val="000000"/>
                <w:sz w:val="26"/>
                <w:lang w:eastAsia="el-GR"/>
              </w:rPr>
              <w:t> </w:t>
            </w:r>
            <w:hyperlink r:id="rId5" w:tooltip="1983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1983</w:t>
              </w:r>
            </w:hyperlink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Southgate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,</w:t>
            </w:r>
            <w:hyperlink r:id="rId6" w:tooltip="Λονδίνο" w:history="1">
              <w:proofErr w:type="spellStart"/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Λονδίνο</w:t>
              </w:r>
            </w:hyperlink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,</w:t>
            </w:r>
            <w:hyperlink r:id="rId7" w:tooltip="Ηνωμένο Βασίλειο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Ηνωμένο</w:t>
              </w:r>
              <w:proofErr w:type="spellEnd"/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 xml:space="preserve"> Βασίλειο</w:t>
              </w:r>
            </w:hyperlink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proofErr w:type="spellStart"/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Ημ</w:t>
            </w:r>
            <w:proofErr w:type="spellEnd"/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. Θανάτου</w:t>
            </w:r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hyperlink r:id="rId8" w:tooltip="23 Ιουλίου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23 Ιουλίου</w:t>
              </w:r>
            </w:hyperlink>
            <w:r w:rsidRPr="006E10D0">
              <w:rPr>
                <w:rFonts w:ascii="Arial" w:eastAsia="Times New Roman" w:hAnsi="Arial" w:cs="Arial"/>
                <w:color w:val="000000"/>
                <w:sz w:val="26"/>
                <w:lang w:eastAsia="el-GR"/>
              </w:rPr>
              <w:t> </w:t>
            </w:r>
            <w:hyperlink r:id="rId9" w:tooltip="2011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2011</w:t>
              </w:r>
            </w:hyperlink>
            <w:r w:rsidRPr="006E10D0">
              <w:rPr>
                <w:rFonts w:ascii="Arial" w:eastAsia="Times New Roman" w:hAnsi="Arial" w:cs="Arial"/>
                <w:color w:val="000000"/>
                <w:sz w:val="26"/>
                <w:lang w:eastAsia="el-GR"/>
              </w:rPr>
              <w:t> 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(27 ετών)</w:t>
            </w:r>
          </w:p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color w:val="000000"/>
                <w:sz w:val="26"/>
                <w:lang w:eastAsia="el-GR"/>
              </w:rPr>
              <w:t> </w:t>
            </w:r>
            <w:hyperlink r:id="rId10" w:tooltip="Λονδίνο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Λονδίνο</w:t>
              </w:r>
            </w:hyperlink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,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lang w:eastAsia="el-GR"/>
              </w:rPr>
              <w:t> </w:t>
            </w:r>
            <w:hyperlink r:id="rId11" w:tooltip="Ηνωμένο Βασίλειο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Ηνωμένο Βασίλειο</w:t>
              </w:r>
            </w:hyperlink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Καταγωγή</w:t>
            </w:r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hyperlink r:id="rId12" w:tooltip="Ηνωμένο Βασίλειο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Ηνωμένο Βασίλειο</w:t>
              </w:r>
            </w:hyperlink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proofErr w:type="spellStart"/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Eίδος</w:t>
            </w:r>
            <w:proofErr w:type="spellEnd"/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Σόουλ,</w:t>
            </w:r>
            <w:r>
              <w:rPr>
                <w:rFonts w:ascii="Arial" w:eastAsia="Times New Roman" w:hAnsi="Arial" w:cs="Arial"/>
                <w:color w:val="000000"/>
                <w:sz w:val="26"/>
                <w:lang w:val="en-US" w:eastAsia="el-GR"/>
              </w:rPr>
              <w:t xml:space="preserve">Jazz 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, R&amp;B</w:t>
            </w:r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noWrap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Ιδιότητες</w:t>
            </w:r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Τραγούδι, Σύνθεση</w:t>
            </w:r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noWrap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Μουσικά όργανα</w:t>
            </w:r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Φωνητικά, Κιθάρα</w:t>
            </w:r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Παρουσία</w:t>
            </w:r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2002-2011</w:t>
            </w:r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tcMar>
              <w:top w:w="48" w:type="dxa"/>
              <w:left w:w="48" w:type="dxa"/>
              <w:bottom w:w="48" w:type="dxa"/>
              <w:right w:w="240" w:type="dxa"/>
            </w:tcMar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Δισκογραφική εταιρεία</w:t>
            </w:r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</w:pPr>
            <w:r w:rsidRPr="006E10D0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val="en-US" w:eastAsia="el-GR"/>
              </w:rPr>
              <w:t>Island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,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lang w:val="en-US" w:eastAsia="el-GR"/>
              </w:rPr>
              <w:t> </w:t>
            </w:r>
            <w:r w:rsidRPr="006E10D0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val="en-US" w:eastAsia="el-GR"/>
              </w:rPr>
              <w:t>Lioness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,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lang w:val="en-US" w:eastAsia="el-GR"/>
              </w:rPr>
              <w:t> </w:t>
            </w:r>
            <w:r w:rsidRPr="006E10D0">
              <w:rPr>
                <w:rFonts w:ascii="Arial" w:eastAsia="Times New Roman" w:hAnsi="Arial" w:cs="Arial"/>
                <w:i/>
                <w:iCs/>
                <w:color w:val="000000"/>
                <w:sz w:val="26"/>
                <w:szCs w:val="26"/>
                <w:lang w:val="en-US" w:eastAsia="el-GR"/>
              </w:rPr>
              <w:t>Universal Republic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lang w:val="en-US" w:eastAsia="el-GR"/>
              </w:rPr>
              <w:t> 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(</w:t>
            </w:r>
            <w:hyperlink r:id="rId13" w:tooltip="ΗΠΑ" w:history="1">
              <w:r w:rsidRPr="006E10D0">
                <w:rPr>
                  <w:rFonts w:ascii="Arial" w:eastAsia="Times New Roman" w:hAnsi="Arial" w:cs="Arial"/>
                  <w:color w:val="0B0080"/>
                  <w:sz w:val="26"/>
                  <w:lang w:eastAsia="el-GR"/>
                </w:rPr>
                <w:t>ΗΠΑ</w:t>
              </w:r>
            </w:hyperlink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)</w:t>
            </w:r>
          </w:p>
        </w:tc>
      </w:tr>
      <w:tr w:rsidR="006E10D0" w:rsidRPr="006E10D0" w:rsidTr="006E10D0">
        <w:trPr>
          <w:tblCellSpacing w:w="15" w:type="dxa"/>
        </w:trPr>
        <w:tc>
          <w:tcPr>
            <w:tcW w:w="2389" w:type="dxa"/>
            <w:gridSpan w:val="2"/>
            <w:shd w:val="clear" w:color="auto" w:fill="F9F9F9"/>
            <w:tcMar>
              <w:top w:w="48" w:type="dxa"/>
              <w:left w:w="48" w:type="dxa"/>
              <w:bottom w:w="48" w:type="dxa"/>
              <w:right w:w="240" w:type="dxa"/>
            </w:tcMar>
            <w:hideMark/>
          </w:tcPr>
          <w:p w:rsid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val="en-US" w:eastAsia="el-GR"/>
              </w:rPr>
            </w:pPr>
            <w:r w:rsidRPr="006E10D0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Επιρροές</w:t>
            </w:r>
          </w:p>
          <w:p w:rsid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</w:pPr>
          </w:p>
          <w:p w:rsid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</w:pPr>
          </w:p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el-GR"/>
              </w:rPr>
              <w:t>Εμφάνιση</w:t>
            </w:r>
          </w:p>
        </w:tc>
        <w:tc>
          <w:tcPr>
            <w:tcW w:w="3398" w:type="dxa"/>
            <w:shd w:val="clear" w:color="auto" w:fill="F9F9F9"/>
            <w:hideMark/>
          </w:tcPr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Σάρα </w:t>
            </w:r>
            <w:proofErr w:type="spellStart"/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Βον</w:t>
            </w:r>
            <w:proofErr w:type="spellEnd"/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, </w:t>
            </w:r>
            <w:proofErr w:type="spellStart"/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Ντάινα</w:t>
            </w:r>
            <w:proofErr w:type="spellEnd"/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 </w:t>
            </w:r>
            <w:proofErr w:type="spellStart"/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Γουάσινγκτον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,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Έλβις</w:t>
            </w:r>
            <w:proofErr w:type="spellEnd"/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 </w:t>
            </w:r>
            <w:proofErr w:type="spellStart"/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Πρίσλει</w:t>
            </w:r>
            <w:proofErr w:type="spellEnd"/>
          </w:p>
          <w:p w:rsid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</w:p>
          <w:p w:rsidR="006E10D0" w:rsidRPr="006E10D0" w:rsidRDefault="006E10D0" w:rsidP="006E10D0">
            <w:pPr>
              <w:spacing w:before="120" w:after="120" w:line="405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Μαλλί που θύμιζε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σφιγκοφωλιά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Eye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liner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που κόντευε να φτάσει στο φρύδι και θύμιζε Κλεοπάτρα,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lastRenderedPageBreak/>
              <w:t xml:space="preserve">σχισμένα τζιν σορτσάκια  στην καθημερινότητα και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val="en-US" w:eastAsia="el-GR"/>
              </w:rPr>
              <w:t>Vintage</w:t>
            </w:r>
            <w:r w:rsidRPr="006E10D0"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el-GR"/>
              </w:rPr>
              <w:t>ρούχα (επίσημα)</w:t>
            </w:r>
          </w:p>
        </w:tc>
      </w:tr>
    </w:tbl>
    <w:p w:rsidR="00D4638E" w:rsidRDefault="00D4638E"/>
    <w:sectPr w:rsidR="00D4638E" w:rsidSect="00D463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10D0"/>
    <w:rsid w:val="006E10D0"/>
    <w:rsid w:val="00D4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6E10D0"/>
    <w:rPr>
      <w:color w:val="0000FF"/>
      <w:u w:val="single"/>
    </w:rPr>
  </w:style>
  <w:style w:type="character" w:customStyle="1" w:styleId="apple-converted-space">
    <w:name w:val="apple-converted-space"/>
    <w:basedOn w:val="a0"/>
    <w:rsid w:val="006E10D0"/>
  </w:style>
  <w:style w:type="paragraph" w:styleId="a3">
    <w:name w:val="Balloon Text"/>
    <w:basedOn w:val="a"/>
    <w:link w:val="Char"/>
    <w:uiPriority w:val="99"/>
    <w:semiHidden/>
    <w:unhideWhenUsed/>
    <w:rsid w:val="006E1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E10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wikipedia.org/wiki/23_%CE%99%CE%BF%CF%85%CE%BB%CE%AF%CE%BF%CF%85" TargetMode="External"/><Relationship Id="rId13" Type="http://schemas.openxmlformats.org/officeDocument/2006/relationships/hyperlink" Target="http://el.wikipedia.org/wiki/%CE%97%CE%A0%CE%9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l.wikipedia.org/wiki/%CE%97%CE%BD%CF%89%CE%BC%CE%AD%CE%BD%CE%BF_%CE%92%CE%B1%CF%83%CE%AF%CE%BB%CE%B5%CE%B9%CE%BF" TargetMode="External"/><Relationship Id="rId12" Type="http://schemas.openxmlformats.org/officeDocument/2006/relationships/hyperlink" Target="http://el.wikipedia.org/wiki/%CE%97%CE%BD%CF%89%CE%BC%CE%AD%CE%BD%CE%BF_%CE%92%CE%B1%CF%83%CE%AF%CE%BB%CE%B5%CE%B9%CE%B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l.wikipedia.org/wiki/%CE%9B%CE%BF%CE%BD%CE%B4%CE%AF%CE%BD%CE%BF" TargetMode="External"/><Relationship Id="rId11" Type="http://schemas.openxmlformats.org/officeDocument/2006/relationships/hyperlink" Target="http://el.wikipedia.org/wiki/%CE%97%CE%BD%CF%89%CE%BC%CE%AD%CE%BD%CE%BF_%CE%92%CE%B1%CF%83%CE%AF%CE%BB%CE%B5%CE%B9%CE%BF" TargetMode="External"/><Relationship Id="rId5" Type="http://schemas.openxmlformats.org/officeDocument/2006/relationships/hyperlink" Target="http://el.wikipedia.org/wiki/1983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l.wikipedia.org/wiki/%CE%9B%CE%BF%CE%BD%CE%B4%CE%AF%CE%BD%CE%BF" TargetMode="External"/><Relationship Id="rId4" Type="http://schemas.openxmlformats.org/officeDocument/2006/relationships/hyperlink" Target="http://el.wikipedia.org/wiki/14_%CE%A3%CE%B5%CF%80%CF%84%CE%B5%CE%BC%CE%B2%CF%81%CE%AF%CE%BF%CF%85" TargetMode="External"/><Relationship Id="rId9" Type="http://schemas.openxmlformats.org/officeDocument/2006/relationships/hyperlink" Target="http://el.wikipedia.org/wiki/2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271</Words>
  <Characters>1467</Characters>
  <Application>Microsoft Office Word</Application>
  <DocSecurity>0</DocSecurity>
  <Lines>12</Lines>
  <Paragraphs>3</Paragraphs>
  <ScaleCrop>false</ScaleCrop>
  <Company>Hewlett-Packard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1</cp:revision>
  <dcterms:created xsi:type="dcterms:W3CDTF">2012-05-08T19:29:00Z</dcterms:created>
  <dcterms:modified xsi:type="dcterms:W3CDTF">2012-05-08T19:40:00Z</dcterms:modified>
</cp:coreProperties>
</file>